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D&amp;N TRADE</w:t>
      </w:r>
    </w:p>
    <w:p>
      <w:r>
        <w:rPr>
          <w:b/>
          <w:sz w:val="44"/>
        </w:rPr>
        <w:t>RFQ Template</w:t>
      </w:r>
    </w:p>
    <w:p>
      <w:r>
        <w:rPr>
          <w:i/>
          <w:sz w:val="20"/>
        </w:rPr>
        <w:t>A one-page requirement pack for a China sourcing request.</w:t>
      </w:r>
    </w:p>
    <w:p>
      <w:r>
        <w:t>Placeholder template — replace the marked fields with confirmed D&amp;N information before publishing.</w:t>
      </w:r>
    </w:p>
    <w:p>
      <w:pPr>
        <w:pStyle w:val="Heading2"/>
      </w:pPr>
      <w:r>
        <w:t>1. Buyer and project</w:t>
      </w:r>
    </w:p>
    <w:p>
      <w:pPr>
        <w:spacing w:after="60"/>
      </w:pPr>
      <w:r>
        <w:t>Company:</w:t>
      </w:r>
    </w:p>
    <w:p>
      <w:pPr>
        <w:spacing w:after="60"/>
      </w:pPr>
      <w:r>
        <w:t>Contact:</w:t>
      </w:r>
    </w:p>
    <w:p>
      <w:pPr>
        <w:spacing w:after="60"/>
      </w:pPr>
      <w:r>
        <w:t>Project / end use:</w:t>
      </w:r>
    </w:p>
    <w:p>
      <w:pPr>
        <w:spacing w:after="60"/>
      </w:pPr>
      <w:r>
        <w:t>Destination country and port:</w:t>
      </w:r>
    </w:p>
    <w:p>
      <w:pPr>
        <w:pStyle w:val="Heading2"/>
      </w:pPr>
      <w:r>
        <w:t>2. Product requirement</w:t>
      </w:r>
    </w:p>
    <w:p>
      <w:pPr>
        <w:spacing w:after="60"/>
      </w:pPr>
      <w:r>
        <w:t>Product name / model:</w:t>
      </w:r>
    </w:p>
    <w:p>
      <w:pPr>
        <w:spacing w:after="60"/>
      </w:pPr>
      <w:r>
        <w:t>Application:</w:t>
      </w:r>
    </w:p>
    <w:p>
      <w:pPr>
        <w:spacing w:after="60"/>
      </w:pPr>
      <w:r>
        <w:t>Technical specification or drawing reference:</w:t>
      </w:r>
    </w:p>
    <w:p>
      <w:pPr>
        <w:spacing w:after="60"/>
      </w:pPr>
      <w:r>
        <w:t>Required standard or certification (if any):</w:t>
      </w:r>
    </w:p>
    <w:p>
      <w:pPr>
        <w:spacing w:after="60"/>
      </w:pPr>
      <w:r>
        <w:t>Acceptable alternatives:</w:t>
      </w:r>
    </w:p>
    <w:p>
      <w:pPr>
        <w:pStyle w:val="Heading2"/>
      </w:pPr>
      <w:r>
        <w:t>3. Quantity and delivery</w:t>
      </w:r>
    </w:p>
    <w:p>
      <w:pPr>
        <w:spacing w:after="60"/>
      </w:pPr>
      <w:r>
        <w:t>Quantity:</w:t>
      </w:r>
    </w:p>
    <w:p>
      <w:pPr>
        <w:spacing w:after="60"/>
      </w:pPr>
      <w:r>
        <w:t>Batch or annual volume:</w:t>
      </w:r>
    </w:p>
    <w:p>
      <w:pPr>
        <w:spacing w:after="60"/>
      </w:pPr>
      <w:r>
        <w:t>Required delivery date:</w:t>
      </w:r>
    </w:p>
    <w:p>
      <w:pPr>
        <w:spacing w:after="60"/>
      </w:pPr>
      <w:r>
        <w:t>Incoterm and destination:</w:t>
      </w:r>
    </w:p>
    <w:p>
      <w:pPr>
        <w:spacing w:after="60"/>
      </w:pPr>
      <w:r>
        <w:t>Packing or marking requirements:</w:t>
      </w:r>
    </w:p>
    <w:p>
      <w:pPr>
        <w:pStyle w:val="Heading2"/>
      </w:pPr>
      <w:r>
        <w:t>4. Commercial basis</w:t>
      </w:r>
    </w:p>
    <w:p>
      <w:pPr>
        <w:spacing w:after="60"/>
      </w:pPr>
      <w:r>
        <w:t>Target price (optional):</w:t>
      </w:r>
    </w:p>
    <w:p>
      <w:pPr>
        <w:spacing w:after="60"/>
      </w:pPr>
      <w:r>
        <w:t>Currency:</w:t>
      </w:r>
    </w:p>
    <w:p>
      <w:pPr>
        <w:spacing w:after="60"/>
      </w:pPr>
      <w:r>
        <w:t>Payment terms:</w:t>
      </w:r>
    </w:p>
    <w:p>
      <w:pPr>
        <w:spacing w:after="60"/>
      </w:pPr>
      <w:r>
        <w:t>Warranty expectation:</w:t>
      </w:r>
    </w:p>
    <w:p>
      <w:pPr>
        <w:spacing w:after="60"/>
      </w:pPr>
      <w:r>
        <w:t>Existing supplier or quotation:</w:t>
      </w:r>
    </w:p>
    <w:p>
      <w:pPr>
        <w:pStyle w:val="Heading2"/>
      </w:pPr>
      <w:r>
        <w:t>5. Attachments</w:t>
      </w:r>
    </w:p>
    <w:p>
      <w:pPr>
        <w:spacing w:after="60"/>
      </w:pPr>
      <w:r>
        <w:t>Specification / drawing:</w:t>
      </w:r>
    </w:p>
    <w:p>
      <w:pPr>
        <w:spacing w:after="60"/>
      </w:pPr>
      <w:r>
        <w:t>Bill of quantities:</w:t>
      </w:r>
    </w:p>
    <w:p>
      <w:pPr>
        <w:spacing w:after="60"/>
      </w:pPr>
      <w:r>
        <w:t>Current quotation:</w:t>
      </w:r>
    </w:p>
    <w:p>
      <w:pPr>
        <w:spacing w:after="60"/>
      </w:pPr>
      <w:r>
        <w:t>Sample or reference photos:</w:t>
      </w:r>
    </w:p>
    <w:p>
      <w:r>
        <w:rPr>
          <w:sz w:val="16"/>
        </w:rPr>
        <w:t>Version: placeholder · Date: 2026-10-28 · Language: EN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